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0F" w:rsidRDefault="00204B0F" w:rsidP="00204B0F">
      <w:pPr>
        <w:jc w:val="center"/>
        <w:rPr>
          <w:rFonts w:ascii="Times New Roman" w:hAnsi="Times New Roman" w:cs="Times New Roman"/>
          <w:b/>
          <w:sz w:val="44"/>
          <w:szCs w:val="44"/>
        </w:rPr>
      </w:pPr>
      <w:bookmarkStart w:id="0" w:name="_GoBack"/>
      <w:bookmarkEnd w:id="0"/>
      <w:r w:rsidRPr="003930E4">
        <w:rPr>
          <w:b/>
          <w:bCs/>
          <w:noProof/>
        </w:rPr>
        <w:drawing>
          <wp:anchor distT="0" distB="0" distL="114300" distR="114300" simplePos="0" relativeHeight="251659264" behindDoc="1" locked="0" layoutInCell="1" allowOverlap="1" wp14:anchorId="5892A174" wp14:editId="0C48D202">
            <wp:simplePos x="0" y="0"/>
            <wp:positionH relativeFrom="column">
              <wp:posOffset>5376672</wp:posOffset>
            </wp:positionH>
            <wp:positionV relativeFrom="paragraph">
              <wp:posOffset>-128016</wp:posOffset>
            </wp:positionV>
            <wp:extent cx="1085850" cy="9749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5850" cy="974930"/>
                    </a:xfrm>
                    <a:prstGeom prst="rect">
                      <a:avLst/>
                    </a:prstGeom>
                  </pic:spPr>
                </pic:pic>
              </a:graphicData>
            </a:graphic>
            <wp14:sizeRelH relativeFrom="page">
              <wp14:pctWidth>0</wp14:pctWidth>
            </wp14:sizeRelH>
            <wp14:sizeRelV relativeFrom="page">
              <wp14:pctHeight>0</wp14:pctHeight>
            </wp14:sizeRelV>
          </wp:anchor>
        </w:drawing>
      </w:r>
      <w:r w:rsidR="00BD2D33">
        <w:rPr>
          <w:rFonts w:ascii="Times New Roman" w:hAnsi="Times New Roman" w:cs="Times New Roman"/>
          <w:b/>
          <w:sz w:val="44"/>
          <w:szCs w:val="44"/>
        </w:rPr>
        <w:t>Masque pour les élèves</w:t>
      </w:r>
    </w:p>
    <w:p w:rsidR="00204B0F" w:rsidRPr="00746706" w:rsidRDefault="000534E4" w:rsidP="00204B0F">
      <w:pPr>
        <w:jc w:val="center"/>
        <w:rPr>
          <w:rFonts w:ascii="Times New Roman" w:hAnsi="Times New Roman" w:cs="Times New Roman"/>
          <w:b/>
          <w:sz w:val="16"/>
          <w:szCs w:val="16"/>
        </w:rPr>
      </w:pPr>
      <w:r>
        <w:rPr>
          <w:rFonts w:ascii="Times New Roman" w:hAnsi="Times New Roman" w:cs="Times New Roman"/>
          <w:b/>
          <w:sz w:val="16"/>
          <w:szCs w:val="16"/>
        </w:rPr>
        <w:t>Révisé le 18 janvier</w:t>
      </w:r>
    </w:p>
    <w:p w:rsidR="00614450" w:rsidRDefault="00614450" w:rsidP="00B36265"/>
    <w:p w:rsidR="00204B0F" w:rsidRDefault="00204B0F" w:rsidP="00B36265"/>
    <w:p w:rsidR="00E50677" w:rsidRPr="006C46C8" w:rsidRDefault="00E50677" w:rsidP="00E50677">
      <w:pPr>
        <w:rPr>
          <w:rFonts w:ascii="Times New Roman" w:hAnsi="Times New Roman" w:cs="Times New Roman"/>
        </w:rPr>
      </w:pPr>
      <w:r w:rsidRPr="006C46C8">
        <w:rPr>
          <w:rFonts w:ascii="Times New Roman" w:hAnsi="Times New Roman" w:cs="Times New Roman"/>
        </w:rPr>
        <w:t xml:space="preserve">La santé, la sécurité et le bien-être des élèves et du personnel sont une priorité absolue lors de </w:t>
      </w:r>
      <w:r w:rsidR="009C790D">
        <w:rPr>
          <w:rFonts w:ascii="Times New Roman" w:hAnsi="Times New Roman" w:cs="Times New Roman"/>
        </w:rPr>
        <w:t>la réouverture des écoles.  Le port du masque joue</w:t>
      </w:r>
      <w:r w:rsidRPr="006C46C8">
        <w:rPr>
          <w:rFonts w:ascii="Times New Roman" w:hAnsi="Times New Roman" w:cs="Times New Roman"/>
        </w:rPr>
        <w:t xml:space="preserve"> un rôle important dans l'optimisation de la sécurité, dans le</w:t>
      </w:r>
      <w:r w:rsidR="008235B3" w:rsidRPr="006C46C8">
        <w:rPr>
          <w:rFonts w:ascii="Times New Roman" w:hAnsi="Times New Roman" w:cs="Times New Roman"/>
        </w:rPr>
        <w:t xml:space="preserve"> cadre d'une approche</w:t>
      </w:r>
      <w:r w:rsidR="009C790D">
        <w:rPr>
          <w:rFonts w:ascii="Times New Roman" w:hAnsi="Times New Roman" w:cs="Times New Roman"/>
        </w:rPr>
        <w:t xml:space="preserve"> visant à réduire les risques</w:t>
      </w:r>
      <w:r w:rsidRPr="006C46C8">
        <w:rPr>
          <w:rFonts w:ascii="Times New Roman" w:hAnsi="Times New Roman" w:cs="Times New Roman"/>
        </w:rPr>
        <w:t>.</w:t>
      </w:r>
    </w:p>
    <w:p w:rsidR="00E50677" w:rsidRPr="006C46C8" w:rsidRDefault="00E50677" w:rsidP="00E50677">
      <w:pPr>
        <w:rPr>
          <w:rFonts w:ascii="Times New Roman" w:hAnsi="Times New Roman" w:cs="Times New Roman"/>
        </w:rPr>
      </w:pPr>
    </w:p>
    <w:p w:rsidR="006C46C8" w:rsidRPr="006C46C8" w:rsidRDefault="00EC050D" w:rsidP="006C46C8">
      <w:pPr>
        <w:pStyle w:val="Paragraphedeliste"/>
        <w:numPr>
          <w:ilvl w:val="0"/>
          <w:numId w:val="15"/>
        </w:numPr>
        <w:rPr>
          <w:rFonts w:ascii="Times New Roman" w:hAnsi="Times New Roman" w:cs="Times New Roman"/>
          <w:sz w:val="20"/>
          <w:szCs w:val="20"/>
        </w:rPr>
      </w:pPr>
      <w:r>
        <w:rPr>
          <w:rFonts w:ascii="Times New Roman" w:hAnsi="Times New Roman" w:cs="Times New Roman"/>
          <w:sz w:val="20"/>
          <w:szCs w:val="20"/>
        </w:rPr>
        <w:t>Les élèves de la</w:t>
      </w:r>
      <w:r w:rsidR="000534E4">
        <w:rPr>
          <w:rFonts w:ascii="Times New Roman" w:hAnsi="Times New Roman" w:cs="Times New Roman"/>
          <w:sz w:val="20"/>
          <w:szCs w:val="20"/>
        </w:rPr>
        <w:t xml:space="preserve"> maternelle </w:t>
      </w:r>
      <w:r>
        <w:rPr>
          <w:rFonts w:ascii="Times New Roman" w:hAnsi="Times New Roman" w:cs="Times New Roman"/>
          <w:sz w:val="20"/>
          <w:szCs w:val="20"/>
        </w:rPr>
        <w:t>à la 12</w:t>
      </w:r>
      <w:r w:rsidR="006C46C8" w:rsidRPr="006C46C8">
        <w:rPr>
          <w:rFonts w:ascii="Times New Roman" w:hAnsi="Times New Roman" w:cs="Times New Roman"/>
          <w:sz w:val="20"/>
          <w:szCs w:val="20"/>
        </w:rPr>
        <w:t>e année devront porter des masques non médicaux ou en tissu à l'intérieur de l'école, y compris dans les couloirs et pendant les cours ;</w:t>
      </w:r>
    </w:p>
    <w:p w:rsidR="006C46C8" w:rsidRPr="006C46C8" w:rsidRDefault="006C46C8" w:rsidP="006C46C8">
      <w:pPr>
        <w:pStyle w:val="Paragraphedeliste"/>
        <w:rPr>
          <w:rFonts w:ascii="Times New Roman" w:hAnsi="Times New Roman" w:cs="Times New Roman"/>
          <w:sz w:val="20"/>
          <w:szCs w:val="20"/>
        </w:rPr>
      </w:pPr>
    </w:p>
    <w:p w:rsidR="006C46C8" w:rsidRPr="006C46C8" w:rsidRDefault="00786B3F" w:rsidP="006C46C8">
      <w:pPr>
        <w:pStyle w:val="Paragraphedeliste"/>
        <w:numPr>
          <w:ilvl w:val="0"/>
          <w:numId w:val="15"/>
        </w:numPr>
        <w:rPr>
          <w:rFonts w:ascii="Times New Roman" w:hAnsi="Times New Roman" w:cs="Times New Roman"/>
          <w:sz w:val="20"/>
          <w:szCs w:val="20"/>
        </w:rPr>
      </w:pPr>
      <w:r>
        <w:rPr>
          <w:rFonts w:ascii="Times New Roman" w:hAnsi="Times New Roman" w:cs="Times New Roman"/>
          <w:sz w:val="20"/>
          <w:szCs w:val="20"/>
        </w:rPr>
        <w:t>Des masques</w:t>
      </w:r>
      <w:r w:rsidR="006C46C8" w:rsidRPr="006C46C8">
        <w:rPr>
          <w:rFonts w:ascii="Times New Roman" w:hAnsi="Times New Roman" w:cs="Times New Roman"/>
          <w:sz w:val="20"/>
          <w:szCs w:val="20"/>
        </w:rPr>
        <w:t xml:space="preserve"> seront fournis aux élèves si un masque n'est pas apporté de la maison ;</w:t>
      </w:r>
    </w:p>
    <w:p w:rsidR="006C46C8" w:rsidRPr="006C46C8" w:rsidRDefault="006C46C8" w:rsidP="006C46C8">
      <w:pPr>
        <w:pStyle w:val="Paragraphedeliste"/>
        <w:rPr>
          <w:rFonts w:ascii="Times New Roman" w:hAnsi="Times New Roman" w:cs="Times New Roman"/>
          <w:sz w:val="20"/>
          <w:szCs w:val="20"/>
        </w:rPr>
      </w:pPr>
    </w:p>
    <w:p w:rsidR="006C46C8" w:rsidRPr="000534E4" w:rsidRDefault="000534E4" w:rsidP="000534E4">
      <w:pPr>
        <w:pStyle w:val="Paragraphedeliste"/>
        <w:numPr>
          <w:ilvl w:val="0"/>
          <w:numId w:val="15"/>
        </w:numPr>
        <w:rPr>
          <w:rFonts w:ascii="Times New Roman" w:hAnsi="Times New Roman" w:cs="Times New Roman"/>
          <w:sz w:val="20"/>
          <w:szCs w:val="20"/>
        </w:rPr>
      </w:pPr>
      <w:r>
        <w:rPr>
          <w:rFonts w:ascii="Times New Roman" w:hAnsi="Times New Roman" w:cs="Times New Roman"/>
          <w:sz w:val="20"/>
          <w:szCs w:val="20"/>
        </w:rPr>
        <w:t>Les élèves doivent porter le masque à l’</w:t>
      </w:r>
      <w:r w:rsidR="006C46C8" w:rsidRPr="006C46C8">
        <w:rPr>
          <w:rFonts w:ascii="Times New Roman" w:hAnsi="Times New Roman" w:cs="Times New Roman"/>
          <w:sz w:val="20"/>
          <w:szCs w:val="20"/>
        </w:rPr>
        <w:t>extérieure comme la récréation</w:t>
      </w:r>
      <w:r>
        <w:rPr>
          <w:rFonts w:ascii="Times New Roman" w:hAnsi="Times New Roman" w:cs="Times New Roman"/>
          <w:sz w:val="20"/>
          <w:szCs w:val="20"/>
        </w:rPr>
        <w:t xml:space="preserve">.  Les élèves peuvent enlever leur masque à l’extérieur seulement lorsqu’on peut assurer une distanciation physique de deux mètres </w:t>
      </w:r>
      <w:r w:rsidR="006C46C8" w:rsidRPr="000534E4">
        <w:rPr>
          <w:rFonts w:ascii="Times New Roman" w:hAnsi="Times New Roman" w:cs="Times New Roman"/>
          <w:sz w:val="20"/>
          <w:szCs w:val="20"/>
        </w:rPr>
        <w:t>;</w:t>
      </w:r>
    </w:p>
    <w:p w:rsidR="006C46C8" w:rsidRPr="006C46C8" w:rsidRDefault="006C46C8" w:rsidP="006C46C8">
      <w:pPr>
        <w:pStyle w:val="Paragraphedeliste"/>
        <w:rPr>
          <w:rFonts w:ascii="Times New Roman" w:hAnsi="Times New Roman" w:cs="Times New Roman"/>
          <w:sz w:val="20"/>
          <w:szCs w:val="20"/>
        </w:rPr>
      </w:pPr>
    </w:p>
    <w:p w:rsidR="006C46C8" w:rsidRPr="006C46C8" w:rsidRDefault="006C46C8" w:rsidP="006C46C8">
      <w:pPr>
        <w:pStyle w:val="Paragraphedeliste"/>
        <w:numPr>
          <w:ilvl w:val="0"/>
          <w:numId w:val="15"/>
        </w:numPr>
        <w:rPr>
          <w:rFonts w:ascii="Times New Roman" w:hAnsi="Times New Roman" w:cs="Times New Roman"/>
          <w:sz w:val="20"/>
          <w:szCs w:val="20"/>
        </w:rPr>
      </w:pPr>
      <w:r w:rsidRPr="006C46C8">
        <w:rPr>
          <w:rFonts w:ascii="Times New Roman" w:hAnsi="Times New Roman" w:cs="Times New Roman"/>
          <w:sz w:val="20"/>
          <w:szCs w:val="20"/>
        </w:rPr>
        <w:t>Les élèves peuvent être exemptés du port d'un masque non médical pour des raisons liées à un état médical, à la santé mentale, aux sens, aux difficultés respiratoires ou à d'autres raisons jugé</w:t>
      </w:r>
      <w:r w:rsidR="00786B3F">
        <w:rPr>
          <w:rFonts w:ascii="Times New Roman" w:hAnsi="Times New Roman" w:cs="Times New Roman"/>
          <w:sz w:val="20"/>
          <w:szCs w:val="20"/>
        </w:rPr>
        <w:t>es raisonnables par la direction</w:t>
      </w:r>
      <w:r w:rsidRPr="006C46C8">
        <w:rPr>
          <w:rFonts w:ascii="Times New Roman" w:hAnsi="Times New Roman" w:cs="Times New Roman"/>
          <w:sz w:val="20"/>
          <w:szCs w:val="20"/>
        </w:rPr>
        <w:t>. Les direct</w:t>
      </w:r>
      <w:r w:rsidR="00786B3F">
        <w:rPr>
          <w:rFonts w:ascii="Times New Roman" w:hAnsi="Times New Roman" w:cs="Times New Roman"/>
          <w:sz w:val="20"/>
          <w:szCs w:val="20"/>
        </w:rPr>
        <w:t>ions</w:t>
      </w:r>
      <w:r w:rsidRPr="006C46C8">
        <w:rPr>
          <w:rFonts w:ascii="Times New Roman" w:hAnsi="Times New Roman" w:cs="Times New Roman"/>
          <w:sz w:val="20"/>
          <w:szCs w:val="20"/>
        </w:rPr>
        <w:t xml:space="preserve"> d'école suivront les directives du Conseil sur les exemptions ;</w:t>
      </w:r>
    </w:p>
    <w:p w:rsidR="006C46C8" w:rsidRPr="006C46C8" w:rsidRDefault="006C46C8" w:rsidP="006C46C8">
      <w:pPr>
        <w:pStyle w:val="Paragraphedeliste"/>
        <w:rPr>
          <w:rFonts w:ascii="Times New Roman" w:hAnsi="Times New Roman" w:cs="Times New Roman"/>
          <w:sz w:val="20"/>
          <w:szCs w:val="20"/>
        </w:rPr>
      </w:pPr>
    </w:p>
    <w:p w:rsidR="006C46C8" w:rsidRPr="006C46C8" w:rsidRDefault="006C46C8" w:rsidP="006C46C8">
      <w:pPr>
        <w:pStyle w:val="Paragraphedeliste"/>
        <w:numPr>
          <w:ilvl w:val="0"/>
          <w:numId w:val="15"/>
        </w:numPr>
        <w:rPr>
          <w:rFonts w:ascii="Times New Roman" w:hAnsi="Times New Roman" w:cs="Times New Roman"/>
          <w:sz w:val="20"/>
          <w:szCs w:val="20"/>
        </w:rPr>
      </w:pPr>
      <w:r w:rsidRPr="006C46C8">
        <w:rPr>
          <w:rFonts w:ascii="Times New Roman" w:hAnsi="Times New Roman" w:cs="Times New Roman"/>
          <w:sz w:val="20"/>
          <w:szCs w:val="20"/>
        </w:rPr>
        <w:t>Les enfants et les jeunes d'âge scolaire qui ne sont pas en mesure d'enlever leur masque non médical sans assistance ne doivent pas porter de masque non médical pour des raisons de sécurité ;</w:t>
      </w:r>
    </w:p>
    <w:p w:rsidR="006C46C8" w:rsidRPr="006C46C8" w:rsidRDefault="006C46C8" w:rsidP="006C46C8">
      <w:pPr>
        <w:pStyle w:val="Paragraphedeliste"/>
        <w:rPr>
          <w:rFonts w:ascii="Times New Roman" w:hAnsi="Times New Roman" w:cs="Times New Roman"/>
          <w:sz w:val="20"/>
          <w:szCs w:val="20"/>
        </w:rPr>
      </w:pPr>
    </w:p>
    <w:p w:rsidR="006C46C8" w:rsidRPr="006C46C8" w:rsidRDefault="006C46C8" w:rsidP="006C46C8">
      <w:pPr>
        <w:pStyle w:val="Paragraphedeliste"/>
        <w:numPr>
          <w:ilvl w:val="0"/>
          <w:numId w:val="15"/>
        </w:numPr>
        <w:rPr>
          <w:rFonts w:ascii="Times New Roman" w:hAnsi="Times New Roman" w:cs="Times New Roman"/>
          <w:sz w:val="20"/>
          <w:szCs w:val="20"/>
        </w:rPr>
      </w:pPr>
      <w:r w:rsidRPr="006C46C8">
        <w:rPr>
          <w:rFonts w:ascii="Times New Roman" w:hAnsi="Times New Roman" w:cs="Times New Roman"/>
          <w:sz w:val="20"/>
          <w:szCs w:val="20"/>
        </w:rPr>
        <w:t>Un masque non médical ne remplace pas les méthodes éprouvées de contrôle des infections telles que l'hygiène des mains, l'hygiène respiratoire, la distanciation physique ;</w:t>
      </w:r>
    </w:p>
    <w:p w:rsidR="006C46C8" w:rsidRPr="006C46C8" w:rsidRDefault="006C46C8" w:rsidP="006C46C8">
      <w:pPr>
        <w:pStyle w:val="Paragraphedeliste"/>
        <w:rPr>
          <w:rFonts w:ascii="Times New Roman" w:hAnsi="Times New Roman" w:cs="Times New Roman"/>
          <w:sz w:val="20"/>
          <w:szCs w:val="20"/>
        </w:rPr>
      </w:pPr>
    </w:p>
    <w:p w:rsidR="006C46C8" w:rsidRDefault="006C46C8" w:rsidP="006C46C8">
      <w:pPr>
        <w:pStyle w:val="Paragraphedeliste"/>
        <w:numPr>
          <w:ilvl w:val="0"/>
          <w:numId w:val="15"/>
        </w:numPr>
        <w:rPr>
          <w:rFonts w:ascii="Times New Roman" w:hAnsi="Times New Roman" w:cs="Times New Roman"/>
          <w:sz w:val="20"/>
          <w:szCs w:val="20"/>
        </w:rPr>
      </w:pPr>
      <w:r w:rsidRPr="006C46C8">
        <w:rPr>
          <w:rFonts w:ascii="Times New Roman" w:hAnsi="Times New Roman" w:cs="Times New Roman"/>
          <w:sz w:val="20"/>
          <w:szCs w:val="20"/>
        </w:rPr>
        <w:t>Les parents sont invités à encourager leur(s) enfant(s) à s'exercer à porter un masque et à apprendre quel type de masque est le plus confortable pour eux ;</w:t>
      </w:r>
    </w:p>
    <w:p w:rsidR="007325C2" w:rsidRPr="007325C2" w:rsidRDefault="007325C2" w:rsidP="007325C2">
      <w:pPr>
        <w:pStyle w:val="Paragraphedeliste"/>
        <w:rPr>
          <w:rFonts w:ascii="Times New Roman" w:hAnsi="Times New Roman" w:cs="Times New Roman"/>
          <w:sz w:val="20"/>
          <w:szCs w:val="20"/>
        </w:rPr>
      </w:pPr>
    </w:p>
    <w:p w:rsidR="007325C2" w:rsidRPr="006C46C8" w:rsidRDefault="007325C2" w:rsidP="006C46C8">
      <w:pPr>
        <w:pStyle w:val="Paragraphedeliste"/>
        <w:numPr>
          <w:ilvl w:val="0"/>
          <w:numId w:val="15"/>
        </w:numPr>
        <w:rPr>
          <w:rFonts w:ascii="Times New Roman" w:hAnsi="Times New Roman" w:cs="Times New Roman"/>
          <w:sz w:val="20"/>
          <w:szCs w:val="20"/>
        </w:rPr>
      </w:pPr>
      <w:r>
        <w:rPr>
          <w:rFonts w:ascii="Times New Roman" w:hAnsi="Times New Roman" w:cs="Times New Roman"/>
          <w:sz w:val="20"/>
          <w:szCs w:val="20"/>
        </w:rPr>
        <w:t>L</w:t>
      </w:r>
      <w:r w:rsidRPr="00E50677">
        <w:rPr>
          <w:rFonts w:ascii="Times New Roman" w:hAnsi="Times New Roman" w:cs="Times New Roman"/>
          <w:sz w:val="20"/>
          <w:szCs w:val="20"/>
        </w:rPr>
        <w:t>es parents seront responsables de l'utilisation et du respect des règles de sécurité pendant la journée scolaire et de la propreté du masque</w:t>
      </w:r>
      <w:r>
        <w:rPr>
          <w:rFonts w:ascii="Times New Roman" w:hAnsi="Times New Roman" w:cs="Times New Roman"/>
          <w:sz w:val="20"/>
          <w:szCs w:val="20"/>
        </w:rPr>
        <w:t>;</w:t>
      </w:r>
    </w:p>
    <w:p w:rsidR="006C46C8" w:rsidRPr="006C46C8" w:rsidRDefault="006C46C8" w:rsidP="006C46C8">
      <w:pPr>
        <w:pStyle w:val="Paragraphedeliste"/>
        <w:rPr>
          <w:rFonts w:ascii="Times New Roman" w:hAnsi="Times New Roman" w:cs="Times New Roman"/>
          <w:sz w:val="20"/>
          <w:szCs w:val="20"/>
        </w:rPr>
      </w:pPr>
    </w:p>
    <w:p w:rsidR="006C46C8" w:rsidRDefault="00786B3F" w:rsidP="006C46C8">
      <w:pPr>
        <w:pStyle w:val="Paragraphedeliste"/>
        <w:numPr>
          <w:ilvl w:val="0"/>
          <w:numId w:val="15"/>
        </w:numPr>
        <w:rPr>
          <w:rFonts w:ascii="Times New Roman" w:hAnsi="Times New Roman" w:cs="Times New Roman"/>
          <w:sz w:val="20"/>
          <w:szCs w:val="20"/>
        </w:rPr>
      </w:pPr>
      <w:r>
        <w:rPr>
          <w:rFonts w:ascii="Times New Roman" w:hAnsi="Times New Roman" w:cs="Times New Roman"/>
          <w:sz w:val="20"/>
          <w:szCs w:val="20"/>
        </w:rPr>
        <w:t>Les élève</w:t>
      </w:r>
      <w:r w:rsidR="006C46C8" w:rsidRPr="006C46C8">
        <w:rPr>
          <w:rFonts w:ascii="Times New Roman" w:hAnsi="Times New Roman" w:cs="Times New Roman"/>
          <w:sz w:val="20"/>
          <w:szCs w:val="20"/>
        </w:rPr>
        <w:t>s sont responsables de l'utilisation sûre, de la propreté et de l'élimination de leur masque non médical, de leur masque en tissu ou de leur masque facial. Veuillez renforcer ces comportements à l</w:t>
      </w:r>
      <w:r>
        <w:rPr>
          <w:rFonts w:ascii="Times New Roman" w:hAnsi="Times New Roman" w:cs="Times New Roman"/>
          <w:sz w:val="20"/>
          <w:szCs w:val="20"/>
        </w:rPr>
        <w:t>a maison :</w:t>
      </w:r>
    </w:p>
    <w:p w:rsidR="00786B3F" w:rsidRPr="00786B3F" w:rsidRDefault="00786B3F" w:rsidP="00786B3F">
      <w:pPr>
        <w:pStyle w:val="Paragraphedeliste"/>
        <w:rPr>
          <w:rFonts w:ascii="Times New Roman" w:hAnsi="Times New Roman" w:cs="Times New Roman"/>
          <w:sz w:val="20"/>
          <w:szCs w:val="20"/>
        </w:rPr>
      </w:pPr>
    </w:p>
    <w:p w:rsidR="00786B3F" w:rsidRPr="006C46C8" w:rsidRDefault="00786B3F" w:rsidP="006C46C8">
      <w:pPr>
        <w:pStyle w:val="Paragraphedeliste"/>
        <w:numPr>
          <w:ilvl w:val="0"/>
          <w:numId w:val="15"/>
        </w:numPr>
        <w:rPr>
          <w:rFonts w:ascii="Times New Roman" w:hAnsi="Times New Roman" w:cs="Times New Roman"/>
          <w:sz w:val="20"/>
          <w:szCs w:val="20"/>
        </w:rPr>
      </w:pPr>
      <w:r>
        <w:rPr>
          <w:rFonts w:ascii="Times New Roman" w:hAnsi="Times New Roman" w:cs="Times New Roman"/>
          <w:sz w:val="20"/>
          <w:szCs w:val="20"/>
        </w:rPr>
        <w:t>Les masques avec des messages inappropriés et de couleurs de gang sont interdits.</w:t>
      </w:r>
    </w:p>
    <w:p w:rsidR="006C46C8" w:rsidRPr="006C46C8" w:rsidRDefault="006C46C8" w:rsidP="00E50677">
      <w:pPr>
        <w:rPr>
          <w:rFonts w:ascii="Times New Roman" w:hAnsi="Times New Roman" w:cs="Times New Roman"/>
        </w:rPr>
      </w:pPr>
    </w:p>
    <w:p w:rsidR="00204B0F" w:rsidRPr="006C46C8" w:rsidRDefault="00E50677" w:rsidP="00B36265">
      <w:pPr>
        <w:rPr>
          <w:rFonts w:ascii="Times New Roman" w:hAnsi="Times New Roman" w:cs="Times New Roman"/>
        </w:rPr>
      </w:pPr>
      <w:r w:rsidRPr="006C46C8">
        <w:rPr>
          <w:rFonts w:ascii="Times New Roman" w:hAnsi="Times New Roman" w:cs="Times New Roman"/>
        </w:rPr>
        <w:t>Cette fiche d'information a été conçue pour fournir des informations aux communautés scolaires qui envisagent les changements requis par la COVID-19.  Pour toute question, préoccupation ou a</w:t>
      </w:r>
      <w:r w:rsidR="009B56F2" w:rsidRPr="006C46C8">
        <w:rPr>
          <w:rFonts w:ascii="Times New Roman" w:hAnsi="Times New Roman" w:cs="Times New Roman"/>
        </w:rPr>
        <w:t>daptation, veuillez contacter la</w:t>
      </w:r>
      <w:r w:rsidRPr="006C46C8">
        <w:rPr>
          <w:rFonts w:ascii="Times New Roman" w:hAnsi="Times New Roman" w:cs="Times New Roman"/>
        </w:rPr>
        <w:t xml:space="preserve"> direct</w:t>
      </w:r>
      <w:r w:rsidR="009B56F2" w:rsidRPr="006C46C8">
        <w:rPr>
          <w:rFonts w:ascii="Times New Roman" w:hAnsi="Times New Roman" w:cs="Times New Roman"/>
        </w:rPr>
        <w:t>ion</w:t>
      </w:r>
      <w:r w:rsidRPr="006C46C8">
        <w:rPr>
          <w:rFonts w:ascii="Times New Roman" w:hAnsi="Times New Roman" w:cs="Times New Roman"/>
        </w:rPr>
        <w:t xml:space="preserve"> de l'école de votre enfant.</w:t>
      </w:r>
    </w:p>
    <w:p w:rsidR="009B56F2" w:rsidRPr="006C46C8" w:rsidRDefault="009B56F2" w:rsidP="00B36265">
      <w:pPr>
        <w:rPr>
          <w:rFonts w:ascii="Times New Roman" w:hAnsi="Times New Roman" w:cs="Times New Roman"/>
        </w:rPr>
      </w:pPr>
    </w:p>
    <w:p w:rsidR="009B56F2" w:rsidRPr="006C46C8" w:rsidRDefault="009B56F2" w:rsidP="009B56F2">
      <w:pPr>
        <w:rPr>
          <w:rFonts w:ascii="Times New Roman" w:hAnsi="Times New Roman" w:cs="Times New Roman"/>
          <w:sz w:val="16"/>
          <w:szCs w:val="16"/>
        </w:rPr>
      </w:pPr>
      <w:r w:rsidRPr="006C46C8">
        <w:rPr>
          <w:rFonts w:ascii="Times New Roman" w:hAnsi="Times New Roman" w:cs="Times New Roman"/>
          <w:sz w:val="16"/>
          <w:szCs w:val="16"/>
        </w:rPr>
        <w:t xml:space="preserve">Source : </w:t>
      </w:r>
      <w:r w:rsidR="006C46C8">
        <w:rPr>
          <w:rFonts w:ascii="Times New Roman" w:hAnsi="Times New Roman" w:cs="Times New Roman"/>
          <w:sz w:val="16"/>
          <w:szCs w:val="16"/>
        </w:rPr>
        <w:t xml:space="preserve">The Northwest </w:t>
      </w:r>
      <w:proofErr w:type="spellStart"/>
      <w:r w:rsidR="006C46C8">
        <w:rPr>
          <w:rFonts w:ascii="Times New Roman" w:hAnsi="Times New Roman" w:cs="Times New Roman"/>
          <w:sz w:val="16"/>
          <w:szCs w:val="16"/>
        </w:rPr>
        <w:t>Catholic</w:t>
      </w:r>
      <w:proofErr w:type="spellEnd"/>
      <w:r w:rsidR="006C46C8">
        <w:rPr>
          <w:rFonts w:ascii="Times New Roman" w:hAnsi="Times New Roman" w:cs="Times New Roman"/>
          <w:sz w:val="16"/>
          <w:szCs w:val="16"/>
        </w:rPr>
        <w:t xml:space="preserve"> District </w:t>
      </w:r>
      <w:proofErr w:type="spellStart"/>
      <w:r w:rsidR="006C46C8">
        <w:rPr>
          <w:rFonts w:ascii="Times New Roman" w:hAnsi="Times New Roman" w:cs="Times New Roman"/>
          <w:sz w:val="16"/>
          <w:szCs w:val="16"/>
        </w:rPr>
        <w:t>School</w:t>
      </w:r>
      <w:proofErr w:type="spellEnd"/>
      <w:r w:rsidR="006C46C8">
        <w:rPr>
          <w:rFonts w:ascii="Times New Roman" w:hAnsi="Times New Roman" w:cs="Times New Roman"/>
          <w:sz w:val="16"/>
          <w:szCs w:val="16"/>
        </w:rPr>
        <w:t xml:space="preserve"> </w:t>
      </w:r>
      <w:proofErr w:type="spellStart"/>
      <w:r w:rsidR="006C46C8">
        <w:rPr>
          <w:rFonts w:ascii="Times New Roman" w:hAnsi="Times New Roman" w:cs="Times New Roman"/>
          <w:sz w:val="16"/>
          <w:szCs w:val="16"/>
        </w:rPr>
        <w:t>Board</w:t>
      </w:r>
      <w:proofErr w:type="spellEnd"/>
    </w:p>
    <w:p w:rsidR="009B56F2" w:rsidRPr="006C46C8" w:rsidRDefault="009B56F2" w:rsidP="00B36265">
      <w:pPr>
        <w:rPr>
          <w:rFonts w:ascii="Times New Roman" w:hAnsi="Times New Roman" w:cs="Times New Roman"/>
        </w:rPr>
      </w:pPr>
    </w:p>
    <w:sectPr w:rsidR="009B56F2" w:rsidRPr="006C46C8" w:rsidSect="003B7DEE">
      <w:headerReference w:type="default" r:id="rId9"/>
      <w:footerReference w:type="default" r:id="rId10"/>
      <w:headerReference w:type="first" r:id="rId11"/>
      <w:pgSz w:w="12240" w:h="15840"/>
      <w:pgMar w:top="1134" w:right="1440" w:bottom="1134" w:left="1440" w:header="0" w:footer="1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C7" w:rsidRDefault="00B75BC7">
      <w:pPr>
        <w:spacing w:line="240" w:lineRule="auto"/>
      </w:pPr>
      <w:r>
        <w:separator/>
      </w:r>
    </w:p>
  </w:endnote>
  <w:endnote w:type="continuationSeparator" w:id="0">
    <w:p w:rsidR="00B75BC7" w:rsidRDefault="00B75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06640"/>
      <w:docPartObj>
        <w:docPartGallery w:val="Page Numbers (Bottom of Page)"/>
        <w:docPartUnique/>
      </w:docPartObj>
    </w:sdtPr>
    <w:sdtEndPr/>
    <w:sdtContent>
      <w:p w:rsidR="00B75BC7" w:rsidRDefault="00B75BC7">
        <w:pPr>
          <w:pStyle w:val="Pieddepage"/>
          <w:jc w:val="right"/>
        </w:pPr>
        <w:r>
          <w:fldChar w:fldCharType="begin"/>
        </w:r>
        <w:r>
          <w:instrText>PAGE   \* MERGEFORMAT</w:instrText>
        </w:r>
        <w:r>
          <w:fldChar w:fldCharType="separate"/>
        </w:r>
        <w:r w:rsidR="006C46C8" w:rsidRPr="006C46C8">
          <w:rPr>
            <w:noProof/>
            <w:lang w:val="fr-FR"/>
          </w:rPr>
          <w:t>2</w:t>
        </w:r>
        <w:r>
          <w:fldChar w:fldCharType="end"/>
        </w:r>
      </w:p>
    </w:sdtContent>
  </w:sdt>
  <w:p w:rsidR="00B75BC7" w:rsidRDefault="00B75B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C7" w:rsidRDefault="00B75BC7">
      <w:pPr>
        <w:spacing w:line="240" w:lineRule="auto"/>
      </w:pPr>
      <w:r>
        <w:separator/>
      </w:r>
    </w:p>
  </w:footnote>
  <w:footnote w:type="continuationSeparator" w:id="0">
    <w:p w:rsidR="00B75BC7" w:rsidRDefault="00B75B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C7" w:rsidRDefault="00B75BC7"/>
  <w:p w:rsidR="00B75BC7" w:rsidRDefault="00B75BC7"/>
  <w:p w:rsidR="00B75BC7" w:rsidRDefault="00B75BC7"/>
  <w:p w:rsidR="00B75BC7" w:rsidRDefault="00B75B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C7" w:rsidRPr="004C09F0" w:rsidRDefault="004C09F0">
    <w:pPr>
      <w:rPr>
        <w:sz w:val="72"/>
        <w:szCs w:val="72"/>
      </w:rPr>
    </w:pPr>
    <w:r w:rsidRPr="004C09F0">
      <w:rPr>
        <w:noProof/>
      </w:rPr>
      <w:drawing>
        <wp:inline distT="0" distB="0" distL="0" distR="0">
          <wp:extent cx="1956816" cy="645619"/>
          <wp:effectExtent l="0" t="0" r="5715" b="2540"/>
          <wp:docPr id="2" name="Image 2" descr="C:\Users\gauthim\Downloads\CSPGNO_logo_slogan_CMYK_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uthim\Downloads\CSPGNO_logo_slogan_CMYK_couleu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09" cy="693457"/>
                  </a:xfrm>
                  <a:prstGeom prst="rect">
                    <a:avLst/>
                  </a:prstGeom>
                  <a:noFill/>
                  <a:ln>
                    <a:noFill/>
                  </a:ln>
                </pic:spPr>
              </pic:pic>
            </a:graphicData>
          </a:graphic>
        </wp:inline>
      </w:drawing>
    </w:r>
    <w:r>
      <w:rPr>
        <w:sz w:val="72"/>
        <w:szCs w:val="72"/>
      </w:rPr>
      <w:t xml:space="preserve">   </w:t>
    </w:r>
    <w:r w:rsidR="00A635AA">
      <w:rPr>
        <w:sz w:val="72"/>
        <w:szCs w:val="72"/>
      </w:rPr>
      <w:t xml:space="preserve">  </w:t>
    </w:r>
    <w:r w:rsidR="006E6CE6">
      <w:rPr>
        <w:sz w:val="72"/>
        <w:szCs w:val="72"/>
      </w:rPr>
      <w:t xml:space="preserve"> </w:t>
    </w:r>
    <w:r w:rsidRPr="004C09F0">
      <w:rPr>
        <w:color w:val="006C31"/>
        <w:sz w:val="56"/>
        <w:szCs w:val="56"/>
      </w:rPr>
      <w:t>Fiche d’information</w:t>
    </w:r>
  </w:p>
  <w:p w:rsidR="00B75BC7" w:rsidRDefault="00B75B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CDE"/>
    <w:multiLevelType w:val="hybridMultilevel"/>
    <w:tmpl w:val="C9569D86"/>
    <w:lvl w:ilvl="0" w:tplc="1B5CFA94">
      <w:start w:val="8"/>
      <w:numFmt w:val="bullet"/>
      <w:lvlText w:val=""/>
      <w:lvlJc w:val="left"/>
      <w:pPr>
        <w:ind w:left="720" w:hanging="360"/>
      </w:pPr>
      <w:rPr>
        <w:rFonts w:ascii="Symbol" w:eastAsia="Open Sans" w:hAnsi="Symbol"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AE4DBA"/>
    <w:multiLevelType w:val="hybridMultilevel"/>
    <w:tmpl w:val="C99882D6"/>
    <w:lvl w:ilvl="0" w:tplc="E46476E0">
      <w:numFmt w:val="bullet"/>
      <w:lvlText w:val="-"/>
      <w:lvlJc w:val="left"/>
      <w:pPr>
        <w:ind w:left="720" w:hanging="360"/>
      </w:pPr>
      <w:rPr>
        <w:rFonts w:ascii="Arial Narrow" w:eastAsiaTheme="minorHAnsi" w:hAnsi="Arial Narrow"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BE2843"/>
    <w:multiLevelType w:val="hybridMultilevel"/>
    <w:tmpl w:val="4B22EE98"/>
    <w:lvl w:ilvl="0" w:tplc="050636B0">
      <w:start w:val="8"/>
      <w:numFmt w:val="bullet"/>
      <w:lvlText w:val="-"/>
      <w:lvlJc w:val="left"/>
      <w:pPr>
        <w:ind w:left="720" w:hanging="360"/>
      </w:pPr>
      <w:rPr>
        <w:rFonts w:ascii="Open Sans" w:eastAsia="Open Sans" w:hAnsi="Open Sans"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A02C42"/>
    <w:multiLevelType w:val="hybridMultilevel"/>
    <w:tmpl w:val="E648D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A1A0043"/>
    <w:multiLevelType w:val="hybridMultilevel"/>
    <w:tmpl w:val="1C9C1056"/>
    <w:lvl w:ilvl="0" w:tplc="CD8E3DC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B8290C"/>
    <w:multiLevelType w:val="multilevel"/>
    <w:tmpl w:val="CD50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1338A"/>
    <w:multiLevelType w:val="multilevel"/>
    <w:tmpl w:val="020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77EFF"/>
    <w:multiLevelType w:val="hybridMultilevel"/>
    <w:tmpl w:val="3FF2B650"/>
    <w:lvl w:ilvl="0" w:tplc="2B723818">
      <w:start w:val="90"/>
      <w:numFmt w:val="bullet"/>
      <w:lvlText w:val=""/>
      <w:lvlJc w:val="left"/>
      <w:pPr>
        <w:ind w:left="720" w:hanging="360"/>
      </w:pPr>
      <w:rPr>
        <w:rFonts w:ascii="Symbol" w:eastAsia="Open Sans"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6A17C4F"/>
    <w:multiLevelType w:val="multilevel"/>
    <w:tmpl w:val="7DA6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41D42"/>
    <w:multiLevelType w:val="hybridMultilevel"/>
    <w:tmpl w:val="CF5A53F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14E3F40"/>
    <w:multiLevelType w:val="hybridMultilevel"/>
    <w:tmpl w:val="C6A67806"/>
    <w:lvl w:ilvl="0" w:tplc="09AE9B56">
      <w:start w:val="18"/>
      <w:numFmt w:val="bullet"/>
      <w:lvlText w:val=""/>
      <w:lvlJc w:val="left"/>
      <w:pPr>
        <w:ind w:left="720" w:hanging="360"/>
      </w:pPr>
      <w:rPr>
        <w:rFonts w:ascii="Symbol" w:eastAsia="Open Sans"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69775C6"/>
    <w:multiLevelType w:val="hybridMultilevel"/>
    <w:tmpl w:val="6C1E4E1C"/>
    <w:lvl w:ilvl="0" w:tplc="AB9E491E">
      <w:start w:val="8"/>
      <w:numFmt w:val="bullet"/>
      <w:lvlText w:val="-"/>
      <w:lvlJc w:val="left"/>
      <w:pPr>
        <w:ind w:left="675" w:hanging="360"/>
      </w:pPr>
      <w:rPr>
        <w:rFonts w:ascii="Open Sans" w:eastAsia="Open Sans" w:hAnsi="Open Sans" w:cs="Open Sans" w:hint="default"/>
      </w:rPr>
    </w:lvl>
    <w:lvl w:ilvl="1" w:tplc="0C0C0003" w:tentative="1">
      <w:start w:val="1"/>
      <w:numFmt w:val="bullet"/>
      <w:lvlText w:val="o"/>
      <w:lvlJc w:val="left"/>
      <w:pPr>
        <w:ind w:left="1395" w:hanging="360"/>
      </w:pPr>
      <w:rPr>
        <w:rFonts w:ascii="Courier New" w:hAnsi="Courier New" w:cs="Courier New" w:hint="default"/>
      </w:rPr>
    </w:lvl>
    <w:lvl w:ilvl="2" w:tplc="0C0C0005" w:tentative="1">
      <w:start w:val="1"/>
      <w:numFmt w:val="bullet"/>
      <w:lvlText w:val=""/>
      <w:lvlJc w:val="left"/>
      <w:pPr>
        <w:ind w:left="2115" w:hanging="360"/>
      </w:pPr>
      <w:rPr>
        <w:rFonts w:ascii="Wingdings" w:hAnsi="Wingdings" w:hint="default"/>
      </w:rPr>
    </w:lvl>
    <w:lvl w:ilvl="3" w:tplc="0C0C0001" w:tentative="1">
      <w:start w:val="1"/>
      <w:numFmt w:val="bullet"/>
      <w:lvlText w:val=""/>
      <w:lvlJc w:val="left"/>
      <w:pPr>
        <w:ind w:left="2835" w:hanging="360"/>
      </w:pPr>
      <w:rPr>
        <w:rFonts w:ascii="Symbol" w:hAnsi="Symbol" w:hint="default"/>
      </w:rPr>
    </w:lvl>
    <w:lvl w:ilvl="4" w:tplc="0C0C0003" w:tentative="1">
      <w:start w:val="1"/>
      <w:numFmt w:val="bullet"/>
      <w:lvlText w:val="o"/>
      <w:lvlJc w:val="left"/>
      <w:pPr>
        <w:ind w:left="3555" w:hanging="360"/>
      </w:pPr>
      <w:rPr>
        <w:rFonts w:ascii="Courier New" w:hAnsi="Courier New" w:cs="Courier New" w:hint="default"/>
      </w:rPr>
    </w:lvl>
    <w:lvl w:ilvl="5" w:tplc="0C0C0005" w:tentative="1">
      <w:start w:val="1"/>
      <w:numFmt w:val="bullet"/>
      <w:lvlText w:val=""/>
      <w:lvlJc w:val="left"/>
      <w:pPr>
        <w:ind w:left="4275" w:hanging="360"/>
      </w:pPr>
      <w:rPr>
        <w:rFonts w:ascii="Wingdings" w:hAnsi="Wingdings" w:hint="default"/>
      </w:rPr>
    </w:lvl>
    <w:lvl w:ilvl="6" w:tplc="0C0C0001" w:tentative="1">
      <w:start w:val="1"/>
      <w:numFmt w:val="bullet"/>
      <w:lvlText w:val=""/>
      <w:lvlJc w:val="left"/>
      <w:pPr>
        <w:ind w:left="4995" w:hanging="360"/>
      </w:pPr>
      <w:rPr>
        <w:rFonts w:ascii="Symbol" w:hAnsi="Symbol" w:hint="default"/>
      </w:rPr>
    </w:lvl>
    <w:lvl w:ilvl="7" w:tplc="0C0C0003" w:tentative="1">
      <w:start w:val="1"/>
      <w:numFmt w:val="bullet"/>
      <w:lvlText w:val="o"/>
      <w:lvlJc w:val="left"/>
      <w:pPr>
        <w:ind w:left="5715" w:hanging="360"/>
      </w:pPr>
      <w:rPr>
        <w:rFonts w:ascii="Courier New" w:hAnsi="Courier New" w:cs="Courier New" w:hint="default"/>
      </w:rPr>
    </w:lvl>
    <w:lvl w:ilvl="8" w:tplc="0C0C0005" w:tentative="1">
      <w:start w:val="1"/>
      <w:numFmt w:val="bullet"/>
      <w:lvlText w:val=""/>
      <w:lvlJc w:val="left"/>
      <w:pPr>
        <w:ind w:left="6435" w:hanging="360"/>
      </w:pPr>
      <w:rPr>
        <w:rFonts w:ascii="Wingdings" w:hAnsi="Wingdings" w:hint="default"/>
      </w:rPr>
    </w:lvl>
  </w:abstractNum>
  <w:abstractNum w:abstractNumId="12" w15:restartNumberingAfterBreak="0">
    <w:nsid w:val="71587ED6"/>
    <w:multiLevelType w:val="hybridMultilevel"/>
    <w:tmpl w:val="D8EED0B4"/>
    <w:lvl w:ilvl="0" w:tplc="B440946E">
      <w:start w:val="8"/>
      <w:numFmt w:val="bullet"/>
      <w:lvlText w:val=""/>
      <w:lvlJc w:val="left"/>
      <w:pPr>
        <w:ind w:left="720" w:hanging="360"/>
      </w:pPr>
      <w:rPr>
        <w:rFonts w:ascii="Symbol" w:eastAsia="Open Sans" w:hAnsi="Symbol" w:cs="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5841A0B"/>
    <w:multiLevelType w:val="hybridMultilevel"/>
    <w:tmpl w:val="8306ECC4"/>
    <w:lvl w:ilvl="0" w:tplc="0C0C0001">
      <w:start w:val="2"/>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B1952E5"/>
    <w:multiLevelType w:val="multilevel"/>
    <w:tmpl w:val="9E62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
  </w:num>
  <w:num w:numId="4">
    <w:abstractNumId w:val="2"/>
  </w:num>
  <w:num w:numId="5">
    <w:abstractNumId w:val="11"/>
  </w:num>
  <w:num w:numId="6">
    <w:abstractNumId w:val="3"/>
  </w:num>
  <w:num w:numId="7">
    <w:abstractNumId w:val="4"/>
  </w:num>
  <w:num w:numId="8">
    <w:abstractNumId w:val="9"/>
  </w:num>
  <w:num w:numId="9">
    <w:abstractNumId w:val="14"/>
  </w:num>
  <w:num w:numId="10">
    <w:abstractNumId w:val="5"/>
  </w:num>
  <w:num w:numId="11">
    <w:abstractNumId w:val="13"/>
  </w:num>
  <w:num w:numId="12">
    <w:abstractNumId w:val="8"/>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19"/>
    <w:rsid w:val="000134DB"/>
    <w:rsid w:val="00021D82"/>
    <w:rsid w:val="00022A97"/>
    <w:rsid w:val="00031F9E"/>
    <w:rsid w:val="0003267F"/>
    <w:rsid w:val="000335EF"/>
    <w:rsid w:val="00041B35"/>
    <w:rsid w:val="000476B9"/>
    <w:rsid w:val="00052E53"/>
    <w:rsid w:val="000534E4"/>
    <w:rsid w:val="00056356"/>
    <w:rsid w:val="00061A37"/>
    <w:rsid w:val="000A5775"/>
    <w:rsid w:val="000A6D74"/>
    <w:rsid w:val="000B330D"/>
    <w:rsid w:val="000B5557"/>
    <w:rsid w:val="000D0234"/>
    <w:rsid w:val="000E22E7"/>
    <w:rsid w:val="001018BD"/>
    <w:rsid w:val="00103A9D"/>
    <w:rsid w:val="001169D6"/>
    <w:rsid w:val="001239BA"/>
    <w:rsid w:val="001413CD"/>
    <w:rsid w:val="00172CE6"/>
    <w:rsid w:val="00177695"/>
    <w:rsid w:val="00196CDE"/>
    <w:rsid w:val="001A216B"/>
    <w:rsid w:val="001C0800"/>
    <w:rsid w:val="001C59BF"/>
    <w:rsid w:val="001E145D"/>
    <w:rsid w:val="001E4F0F"/>
    <w:rsid w:val="00204B0F"/>
    <w:rsid w:val="00214A43"/>
    <w:rsid w:val="002314A0"/>
    <w:rsid w:val="0028326F"/>
    <w:rsid w:val="002B49E2"/>
    <w:rsid w:val="002B560B"/>
    <w:rsid w:val="002C4830"/>
    <w:rsid w:val="002C7324"/>
    <w:rsid w:val="002C7453"/>
    <w:rsid w:val="002D402A"/>
    <w:rsid w:val="002D568B"/>
    <w:rsid w:val="002D6712"/>
    <w:rsid w:val="003122FA"/>
    <w:rsid w:val="00315AF9"/>
    <w:rsid w:val="003220B3"/>
    <w:rsid w:val="003279E0"/>
    <w:rsid w:val="0033444A"/>
    <w:rsid w:val="00363E7E"/>
    <w:rsid w:val="00365859"/>
    <w:rsid w:val="003674FC"/>
    <w:rsid w:val="00380218"/>
    <w:rsid w:val="00381F7C"/>
    <w:rsid w:val="003A39B5"/>
    <w:rsid w:val="003B54AE"/>
    <w:rsid w:val="003B7DEE"/>
    <w:rsid w:val="003C5646"/>
    <w:rsid w:val="003C5CE4"/>
    <w:rsid w:val="003C6179"/>
    <w:rsid w:val="003D478A"/>
    <w:rsid w:val="003D5EA8"/>
    <w:rsid w:val="003E248B"/>
    <w:rsid w:val="003F5E9A"/>
    <w:rsid w:val="00460112"/>
    <w:rsid w:val="004752C3"/>
    <w:rsid w:val="0048075E"/>
    <w:rsid w:val="004A31BC"/>
    <w:rsid w:val="004C09F0"/>
    <w:rsid w:val="004D27C4"/>
    <w:rsid w:val="004D37D6"/>
    <w:rsid w:val="004D4986"/>
    <w:rsid w:val="004E2BC4"/>
    <w:rsid w:val="005563E5"/>
    <w:rsid w:val="00561112"/>
    <w:rsid w:val="00562E60"/>
    <w:rsid w:val="00571E2C"/>
    <w:rsid w:val="005730EF"/>
    <w:rsid w:val="0058191A"/>
    <w:rsid w:val="0058382C"/>
    <w:rsid w:val="0058614D"/>
    <w:rsid w:val="00595A55"/>
    <w:rsid w:val="005A34C9"/>
    <w:rsid w:val="005B4BDA"/>
    <w:rsid w:val="005B6AB3"/>
    <w:rsid w:val="005B7AC2"/>
    <w:rsid w:val="005C34D7"/>
    <w:rsid w:val="00601B60"/>
    <w:rsid w:val="00602390"/>
    <w:rsid w:val="00614450"/>
    <w:rsid w:val="006233F4"/>
    <w:rsid w:val="00630190"/>
    <w:rsid w:val="0064138F"/>
    <w:rsid w:val="00645B8E"/>
    <w:rsid w:val="00655C2E"/>
    <w:rsid w:val="00655ECA"/>
    <w:rsid w:val="0065621C"/>
    <w:rsid w:val="006621A0"/>
    <w:rsid w:val="00665DCD"/>
    <w:rsid w:val="006673EB"/>
    <w:rsid w:val="0067012C"/>
    <w:rsid w:val="00687D7A"/>
    <w:rsid w:val="006B6A83"/>
    <w:rsid w:val="006C46C8"/>
    <w:rsid w:val="006D31F4"/>
    <w:rsid w:val="006E2527"/>
    <w:rsid w:val="006E35F1"/>
    <w:rsid w:val="006E6CE6"/>
    <w:rsid w:val="006F418C"/>
    <w:rsid w:val="007325C2"/>
    <w:rsid w:val="007353BE"/>
    <w:rsid w:val="00735895"/>
    <w:rsid w:val="00740431"/>
    <w:rsid w:val="00741E12"/>
    <w:rsid w:val="00745341"/>
    <w:rsid w:val="00761C23"/>
    <w:rsid w:val="0077601A"/>
    <w:rsid w:val="00786B3F"/>
    <w:rsid w:val="0079694C"/>
    <w:rsid w:val="007B6B52"/>
    <w:rsid w:val="007D1E28"/>
    <w:rsid w:val="007E3CC9"/>
    <w:rsid w:val="007E4885"/>
    <w:rsid w:val="00801E40"/>
    <w:rsid w:val="0080336E"/>
    <w:rsid w:val="008235B3"/>
    <w:rsid w:val="008400E5"/>
    <w:rsid w:val="008479CD"/>
    <w:rsid w:val="008D03D8"/>
    <w:rsid w:val="008D4E77"/>
    <w:rsid w:val="009077FA"/>
    <w:rsid w:val="00921BDB"/>
    <w:rsid w:val="009503EF"/>
    <w:rsid w:val="009575A3"/>
    <w:rsid w:val="009600C3"/>
    <w:rsid w:val="00960E7A"/>
    <w:rsid w:val="00984A21"/>
    <w:rsid w:val="009B3AB6"/>
    <w:rsid w:val="009B56F2"/>
    <w:rsid w:val="009C1010"/>
    <w:rsid w:val="009C790D"/>
    <w:rsid w:val="009D0B3D"/>
    <w:rsid w:val="009E1609"/>
    <w:rsid w:val="00A0565A"/>
    <w:rsid w:val="00A24019"/>
    <w:rsid w:val="00A34C6C"/>
    <w:rsid w:val="00A44810"/>
    <w:rsid w:val="00A44D9E"/>
    <w:rsid w:val="00A4661A"/>
    <w:rsid w:val="00A475EE"/>
    <w:rsid w:val="00A53A49"/>
    <w:rsid w:val="00A635AA"/>
    <w:rsid w:val="00A6686F"/>
    <w:rsid w:val="00A960EA"/>
    <w:rsid w:val="00AB0354"/>
    <w:rsid w:val="00AB45A0"/>
    <w:rsid w:val="00AC5F8B"/>
    <w:rsid w:val="00AD6863"/>
    <w:rsid w:val="00B03A5B"/>
    <w:rsid w:val="00B177E8"/>
    <w:rsid w:val="00B36265"/>
    <w:rsid w:val="00B36F29"/>
    <w:rsid w:val="00B45A21"/>
    <w:rsid w:val="00B473DB"/>
    <w:rsid w:val="00B57B60"/>
    <w:rsid w:val="00B604B5"/>
    <w:rsid w:val="00B75BC7"/>
    <w:rsid w:val="00B800EF"/>
    <w:rsid w:val="00BA01AE"/>
    <w:rsid w:val="00BA04D8"/>
    <w:rsid w:val="00BB4513"/>
    <w:rsid w:val="00BC7E05"/>
    <w:rsid w:val="00BD2B7D"/>
    <w:rsid w:val="00BD2D33"/>
    <w:rsid w:val="00BE1D44"/>
    <w:rsid w:val="00BE2A06"/>
    <w:rsid w:val="00BE4A1A"/>
    <w:rsid w:val="00BF27A8"/>
    <w:rsid w:val="00BF2B31"/>
    <w:rsid w:val="00C27BD0"/>
    <w:rsid w:val="00C5448F"/>
    <w:rsid w:val="00C86B55"/>
    <w:rsid w:val="00CB04A9"/>
    <w:rsid w:val="00D061B4"/>
    <w:rsid w:val="00D206AE"/>
    <w:rsid w:val="00D223C6"/>
    <w:rsid w:val="00D22DB8"/>
    <w:rsid w:val="00D264FF"/>
    <w:rsid w:val="00D26554"/>
    <w:rsid w:val="00D278FC"/>
    <w:rsid w:val="00D34D66"/>
    <w:rsid w:val="00D34FF0"/>
    <w:rsid w:val="00D4183C"/>
    <w:rsid w:val="00D42D2A"/>
    <w:rsid w:val="00D54FF5"/>
    <w:rsid w:val="00D61541"/>
    <w:rsid w:val="00D6517F"/>
    <w:rsid w:val="00D7191C"/>
    <w:rsid w:val="00D91001"/>
    <w:rsid w:val="00DA64E4"/>
    <w:rsid w:val="00DD1070"/>
    <w:rsid w:val="00DF286F"/>
    <w:rsid w:val="00E16079"/>
    <w:rsid w:val="00E50677"/>
    <w:rsid w:val="00E56A21"/>
    <w:rsid w:val="00E82497"/>
    <w:rsid w:val="00E9025F"/>
    <w:rsid w:val="00E96711"/>
    <w:rsid w:val="00EB7B3C"/>
    <w:rsid w:val="00EC050D"/>
    <w:rsid w:val="00EC5707"/>
    <w:rsid w:val="00ED1A18"/>
    <w:rsid w:val="00EF4C6F"/>
    <w:rsid w:val="00F1169A"/>
    <w:rsid w:val="00F11FA7"/>
    <w:rsid w:val="00F30DE9"/>
    <w:rsid w:val="00F35C2A"/>
    <w:rsid w:val="00F52495"/>
    <w:rsid w:val="00F525EB"/>
    <w:rsid w:val="00F553E1"/>
    <w:rsid w:val="00F6113D"/>
    <w:rsid w:val="00F6564C"/>
    <w:rsid w:val="00F73044"/>
    <w:rsid w:val="00F871B4"/>
    <w:rsid w:val="00FA6388"/>
    <w:rsid w:val="00FB2A7B"/>
    <w:rsid w:val="00FF5B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1AF82F8-F032-4FB9-BD2F-3B59D394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 w:eastAsia="fr-CA"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CA"/>
    </w:rPr>
  </w:style>
  <w:style w:type="paragraph" w:styleId="Titre1">
    <w:name w:val="heading 1"/>
    <w:basedOn w:val="Normal"/>
    <w:next w:val="Normal"/>
    <w:pPr>
      <w:keepNext/>
      <w:keepLines/>
      <w:spacing w:before="280" w:after="80"/>
      <w:outlineLvl w:val="0"/>
    </w:pPr>
    <w:rPr>
      <w:b/>
      <w:color w:val="6B4A8F"/>
      <w:sz w:val="28"/>
      <w:szCs w:val="28"/>
    </w:rPr>
  </w:style>
  <w:style w:type="paragraph" w:styleId="Titre2">
    <w:name w:val="heading 2"/>
    <w:basedOn w:val="Normal"/>
    <w:next w:val="Normal"/>
    <w:pPr>
      <w:keepNext/>
      <w:keepLines/>
      <w:outlineLvl w:val="1"/>
    </w:pPr>
    <w:rPr>
      <w:b/>
      <w:color w:val="6B4A8F"/>
      <w:sz w:val="24"/>
      <w:szCs w:val="24"/>
    </w:rPr>
  </w:style>
  <w:style w:type="paragraph" w:styleId="Titre3">
    <w:name w:val="heading 3"/>
    <w:basedOn w:val="Normal"/>
    <w:next w:val="Normal"/>
    <w:pPr>
      <w:keepNext/>
      <w:keepLines/>
      <w:outlineLvl w:val="2"/>
    </w:pPr>
    <w:rPr>
      <w:b/>
      <w:color w:val="808284"/>
    </w:rPr>
  </w:style>
  <w:style w:type="paragraph" w:styleId="Titre4">
    <w:name w:val="heading 4"/>
    <w:basedOn w:val="Normal"/>
    <w:next w:val="Normal"/>
    <w:pPr>
      <w:keepNext/>
      <w:keepLines/>
      <w:outlineLvl w:val="3"/>
    </w:pPr>
    <w:rPr>
      <w:color w:val="808284"/>
    </w:rPr>
  </w:style>
  <w:style w:type="paragraph" w:styleId="Titre5">
    <w:name w:val="heading 5"/>
    <w:basedOn w:val="Normal"/>
    <w:next w:val="Normal"/>
    <w:pPr>
      <w:keepNext/>
      <w:keepLines/>
      <w:outlineLvl w:val="4"/>
    </w:pPr>
    <w:rPr>
      <w:i/>
    </w:rPr>
  </w:style>
  <w:style w:type="paragraph" w:styleId="Titre6">
    <w:name w:val="heading 6"/>
    <w:basedOn w:val="Normal"/>
    <w:next w:val="Normal"/>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line="480" w:lineRule="auto"/>
    </w:pPr>
    <w:rPr>
      <w:b/>
      <w:color w:val="6B4A8F"/>
      <w:sz w:val="36"/>
      <w:szCs w:val="36"/>
    </w:rPr>
  </w:style>
  <w:style w:type="paragraph" w:styleId="Sous-titre">
    <w:name w:val="Subtitle"/>
    <w:basedOn w:val="Normal"/>
    <w:next w:val="Normal"/>
    <w:pPr>
      <w:keepNext/>
      <w:keepLines/>
      <w:spacing w:line="480" w:lineRule="auto"/>
    </w:pPr>
    <w:rPr>
      <w:b/>
      <w:color w:val="808284"/>
      <w:sz w:val="28"/>
      <w:szCs w:val="28"/>
    </w:rPr>
  </w:style>
  <w:style w:type="paragraph" w:styleId="En-tte">
    <w:name w:val="header"/>
    <w:basedOn w:val="Normal"/>
    <w:link w:val="En-tteCar"/>
    <w:uiPriority w:val="99"/>
    <w:unhideWhenUsed/>
    <w:rsid w:val="00B177E8"/>
    <w:pPr>
      <w:tabs>
        <w:tab w:val="center" w:pos="4320"/>
        <w:tab w:val="right" w:pos="8640"/>
      </w:tabs>
      <w:spacing w:line="240" w:lineRule="auto"/>
    </w:pPr>
  </w:style>
  <w:style w:type="character" w:customStyle="1" w:styleId="En-tteCar">
    <w:name w:val="En-tête Car"/>
    <w:basedOn w:val="Policepardfaut"/>
    <w:link w:val="En-tte"/>
    <w:uiPriority w:val="99"/>
    <w:rsid w:val="00B177E8"/>
  </w:style>
  <w:style w:type="paragraph" w:styleId="Pieddepage">
    <w:name w:val="footer"/>
    <w:basedOn w:val="Normal"/>
    <w:link w:val="PieddepageCar"/>
    <w:uiPriority w:val="99"/>
    <w:unhideWhenUsed/>
    <w:rsid w:val="00B177E8"/>
    <w:pPr>
      <w:tabs>
        <w:tab w:val="center" w:pos="4320"/>
        <w:tab w:val="right" w:pos="8640"/>
      </w:tabs>
      <w:spacing w:line="240" w:lineRule="auto"/>
    </w:pPr>
  </w:style>
  <w:style w:type="character" w:customStyle="1" w:styleId="PieddepageCar">
    <w:name w:val="Pied de page Car"/>
    <w:basedOn w:val="Policepardfaut"/>
    <w:link w:val="Pieddepage"/>
    <w:uiPriority w:val="99"/>
    <w:rsid w:val="00B177E8"/>
  </w:style>
  <w:style w:type="paragraph" w:styleId="Paragraphedeliste">
    <w:name w:val="List Paragraph"/>
    <w:basedOn w:val="Normal"/>
    <w:uiPriority w:val="34"/>
    <w:qFormat/>
    <w:rsid w:val="001018BD"/>
    <w:pPr>
      <w:spacing w:line="240" w:lineRule="auto"/>
      <w:ind w:left="720"/>
      <w:contextualSpacing/>
    </w:pPr>
    <w:rPr>
      <w:rFonts w:asciiTheme="minorHAnsi" w:eastAsiaTheme="minorHAnsi" w:hAnsiTheme="minorHAnsi" w:cstheme="minorBidi"/>
      <w:sz w:val="24"/>
      <w:szCs w:val="24"/>
      <w:lang w:eastAsia="en-US"/>
    </w:rPr>
  </w:style>
  <w:style w:type="table" w:styleId="Grilledutableau">
    <w:name w:val="Table Grid"/>
    <w:basedOn w:val="TableauNormal"/>
    <w:uiPriority w:val="39"/>
    <w:rsid w:val="002832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6D74"/>
    <w:pPr>
      <w:spacing w:before="100" w:beforeAutospacing="1" w:after="100" w:afterAutospacing="1" w:line="240" w:lineRule="auto"/>
    </w:pPr>
    <w:rPr>
      <w:rFonts w:ascii="Times New Roman" w:eastAsia="Times New Roman" w:hAnsi="Times New Roman" w:cs="Times New Roman"/>
      <w:sz w:val="24"/>
      <w:szCs w:val="24"/>
    </w:rPr>
  </w:style>
  <w:style w:type="paragraph" w:styleId="En-ttedetabledesmatires">
    <w:name w:val="TOC Heading"/>
    <w:basedOn w:val="Titre1"/>
    <w:next w:val="Normal"/>
    <w:uiPriority w:val="39"/>
    <w:unhideWhenUsed/>
    <w:qFormat/>
    <w:rsid w:val="00D61541"/>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M1">
    <w:name w:val="toc 1"/>
    <w:basedOn w:val="Normal"/>
    <w:next w:val="Normal"/>
    <w:autoRedefine/>
    <w:uiPriority w:val="39"/>
    <w:unhideWhenUsed/>
    <w:rsid w:val="00D61541"/>
    <w:pPr>
      <w:spacing w:after="100"/>
    </w:pPr>
  </w:style>
  <w:style w:type="paragraph" w:styleId="TM2">
    <w:name w:val="toc 2"/>
    <w:basedOn w:val="Normal"/>
    <w:next w:val="Normal"/>
    <w:autoRedefine/>
    <w:uiPriority w:val="39"/>
    <w:unhideWhenUsed/>
    <w:rsid w:val="00D61541"/>
    <w:pPr>
      <w:spacing w:after="100"/>
      <w:ind w:left="200"/>
    </w:pPr>
  </w:style>
  <w:style w:type="character" w:styleId="Lienhypertexte">
    <w:name w:val="Hyperlink"/>
    <w:basedOn w:val="Policepardfaut"/>
    <w:uiPriority w:val="99"/>
    <w:unhideWhenUsed/>
    <w:rsid w:val="00D61541"/>
    <w:rPr>
      <w:color w:val="0000FF" w:themeColor="hyperlink"/>
      <w:u w:val="single"/>
    </w:rPr>
  </w:style>
  <w:style w:type="paragraph" w:styleId="Textedebulles">
    <w:name w:val="Balloon Text"/>
    <w:basedOn w:val="Normal"/>
    <w:link w:val="TextedebullesCar"/>
    <w:uiPriority w:val="99"/>
    <w:semiHidden/>
    <w:unhideWhenUsed/>
    <w:rsid w:val="00C5448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48F"/>
    <w:rPr>
      <w:rFonts w:ascii="Segoe UI" w:hAnsi="Segoe UI" w:cs="Segoe UI"/>
      <w:sz w:val="18"/>
      <w:szCs w:val="18"/>
      <w:lang w:val="fr-CA"/>
    </w:rPr>
  </w:style>
  <w:style w:type="character" w:styleId="Marquedecommentaire">
    <w:name w:val="annotation reference"/>
    <w:basedOn w:val="Policepardfaut"/>
    <w:uiPriority w:val="99"/>
    <w:semiHidden/>
    <w:unhideWhenUsed/>
    <w:rsid w:val="00E9025F"/>
    <w:rPr>
      <w:sz w:val="16"/>
      <w:szCs w:val="16"/>
    </w:rPr>
  </w:style>
  <w:style w:type="paragraph" w:styleId="Commentaire">
    <w:name w:val="annotation text"/>
    <w:basedOn w:val="Normal"/>
    <w:link w:val="CommentaireCar"/>
    <w:uiPriority w:val="99"/>
    <w:semiHidden/>
    <w:unhideWhenUsed/>
    <w:rsid w:val="00E9025F"/>
    <w:pPr>
      <w:spacing w:line="240" w:lineRule="auto"/>
    </w:pPr>
  </w:style>
  <w:style w:type="character" w:customStyle="1" w:styleId="CommentaireCar">
    <w:name w:val="Commentaire Car"/>
    <w:basedOn w:val="Policepardfaut"/>
    <w:link w:val="Commentaire"/>
    <w:uiPriority w:val="99"/>
    <w:semiHidden/>
    <w:rsid w:val="00E9025F"/>
    <w:rPr>
      <w:lang w:val="fr-CA"/>
    </w:rPr>
  </w:style>
  <w:style w:type="paragraph" w:styleId="Objetducommentaire">
    <w:name w:val="annotation subject"/>
    <w:basedOn w:val="Commentaire"/>
    <w:next w:val="Commentaire"/>
    <w:link w:val="ObjetducommentaireCar"/>
    <w:uiPriority w:val="99"/>
    <w:semiHidden/>
    <w:unhideWhenUsed/>
    <w:rsid w:val="00E9025F"/>
    <w:rPr>
      <w:b/>
      <w:bCs/>
    </w:rPr>
  </w:style>
  <w:style w:type="character" w:customStyle="1" w:styleId="ObjetducommentaireCar">
    <w:name w:val="Objet du commentaire Car"/>
    <w:basedOn w:val="CommentaireCar"/>
    <w:link w:val="Objetducommentaire"/>
    <w:uiPriority w:val="99"/>
    <w:semiHidden/>
    <w:rsid w:val="00E9025F"/>
    <w:rPr>
      <w:b/>
      <w:bCs/>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4877">
      <w:bodyDiv w:val="1"/>
      <w:marLeft w:val="0"/>
      <w:marRight w:val="0"/>
      <w:marTop w:val="0"/>
      <w:marBottom w:val="0"/>
      <w:divBdr>
        <w:top w:val="none" w:sz="0" w:space="0" w:color="auto"/>
        <w:left w:val="none" w:sz="0" w:space="0" w:color="auto"/>
        <w:bottom w:val="none" w:sz="0" w:space="0" w:color="auto"/>
        <w:right w:val="none" w:sz="0" w:space="0" w:color="auto"/>
      </w:divBdr>
    </w:div>
    <w:div w:id="944652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4D6E-EFDE-4039-9B72-E12651E6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CSPGNO</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Dubé</dc:creator>
  <cp:lastModifiedBy>Lynn Tellier</cp:lastModifiedBy>
  <cp:revision>2</cp:revision>
  <cp:lastPrinted>2020-07-15T23:14:00Z</cp:lastPrinted>
  <dcterms:created xsi:type="dcterms:W3CDTF">2021-08-26T12:51:00Z</dcterms:created>
  <dcterms:modified xsi:type="dcterms:W3CDTF">2021-08-26T12:51:00Z</dcterms:modified>
</cp:coreProperties>
</file>